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41" w:rsidRDefault="00D14741" w:rsidP="00EC2977">
      <w:pPr>
        <w:shd w:val="clear" w:color="auto" w:fill="FFF8EE"/>
        <w:spacing w:before="100" w:beforeAutospacing="1" w:after="100" w:afterAutospacing="1"/>
        <w:outlineLvl w:val="2"/>
      </w:pPr>
      <w:r>
        <w:rPr>
          <w:b/>
          <w:bCs/>
          <w:sz w:val="27"/>
          <w:szCs w:val="27"/>
        </w:rPr>
        <w:t>Blätter für Pfälzische Kirchengeschichte 81 (2014)</w:t>
      </w:r>
    </w:p>
    <w:p w:rsidR="00D14741" w:rsidRDefault="00D14741" w:rsidP="00EC2977">
      <w:pPr>
        <w:shd w:val="clear" w:color="auto" w:fill="FFF8EE"/>
        <w:spacing w:before="100" w:beforeAutospacing="1" w:after="100" w:afterAutospacing="1"/>
      </w:pPr>
      <w:r>
        <w:rPr>
          <w:rFonts w:ascii="Verdana" w:hAnsi="Verdana"/>
        </w:rPr>
        <w:t xml:space="preserve">Der </w:t>
      </w:r>
      <w:hyperlink r:id="rId7" w:history="1">
        <w:r>
          <w:rPr>
            <w:rStyle w:val="Hyperlink"/>
            <w:rFonts w:ascii="Verdana" w:hAnsi="Verdana"/>
          </w:rPr>
          <w:t>81. Jahresband</w:t>
        </w:r>
      </w:hyperlink>
      <w:r>
        <w:rPr>
          <w:rFonts w:ascii="Verdana" w:hAnsi="Verdana"/>
        </w:rPr>
        <w:t xml:space="preserve"> der Blätter für pfälzische Kirchengeschichte 2014 liegt vor. </w:t>
      </w:r>
      <w:r>
        <w:rPr>
          <w:rFonts w:ascii="Verdana" w:hAnsi="Verdana"/>
        </w:rPr>
        <w:br/>
        <w:t>Sie finden dazu weitere Informationen (Inhaltsverzeichnis) sowie Hinweise zur Bestellmöglichkeit</w:t>
      </w:r>
      <w:hyperlink r:id="rId8" w:tooltip="Öffnet einen internen Link" w:history="1">
        <w:r>
          <w:rPr>
            <w:rStyle w:val="Hyperlink"/>
            <w:rFonts w:ascii="Verdana" w:hAnsi="Verdana"/>
          </w:rPr>
          <w:t>.</w:t>
        </w:r>
      </w:hyperlink>
    </w:p>
    <w:p w:rsidR="00D14741" w:rsidRDefault="00D14741" w:rsidP="00EC2977">
      <w:pPr>
        <w:shd w:val="clear" w:color="auto" w:fill="FFF8EE"/>
        <w:spacing w:before="100" w:beforeAutospacing="1" w:after="100" w:afterAutospacing="1"/>
      </w:pPr>
      <w:r>
        <w:rPr>
          <w:rFonts w:ascii="Verdana" w:hAnsi="Verdana"/>
        </w:rPr>
        <w:t xml:space="preserve">Die </w:t>
      </w:r>
      <w:hyperlink r:id="rId9" w:history="1">
        <w:r>
          <w:rPr>
            <w:rStyle w:val="Hyperlink"/>
            <w:rFonts w:ascii="Verdana" w:hAnsi="Verdana"/>
          </w:rPr>
          <w:t>Veröffentlichungen des Vereins</w:t>
        </w:r>
      </w:hyperlink>
      <w:r>
        <w:rPr>
          <w:rFonts w:ascii="Verdana" w:hAnsi="Verdana"/>
        </w:rPr>
        <w:t xml:space="preserve"> für Pfälzische Kirchengeschichte sind über den Buchhandel zu beziehen sowie </w:t>
      </w:r>
      <w:r>
        <w:rPr>
          <w:rFonts w:ascii="Verdana" w:hAnsi="Verdana"/>
        </w:rPr>
        <w:br/>
        <w:t xml:space="preserve">unmittelbar im Zentralarchiv, Domplatz 5, 67346 Speyer (Tel 06232 667-180/183) erhältlich. </w:t>
      </w:r>
      <w:r>
        <w:rPr>
          <w:rFonts w:ascii="Verdana" w:hAnsi="Verdana"/>
        </w:rPr>
        <w:br/>
        <w:t xml:space="preserve">Die meisten Jahrgänge der Blätter für pfälzische Kirchengeschichte und religiöse Volkskunde (BPfKG) können nachgeliefert werden. </w:t>
      </w:r>
      <w:r>
        <w:rPr>
          <w:rFonts w:ascii="Verdana" w:hAnsi="Verdana"/>
        </w:rPr>
        <w:br/>
      </w:r>
    </w:p>
    <w:p w:rsidR="00D14741" w:rsidRDefault="00D14741" w:rsidP="005B4A90">
      <w:pPr>
        <w:pStyle w:val="ListParagraph"/>
        <w:numPr>
          <w:ilvl w:val="0"/>
          <w:numId w:val="13"/>
        </w:numPr>
        <w:rPr>
          <w:lang w:eastAsia="de-DE"/>
        </w:rPr>
      </w:pPr>
      <w:r>
        <w:rPr>
          <w:lang w:eastAsia="de-DE"/>
        </w:rPr>
        <w:t>In stillem Gedenken an Helmut Kimmel, Dr. h.c. Alfred H. Kuby, Seite 5</w:t>
      </w:r>
    </w:p>
    <w:p w:rsidR="00D14741" w:rsidRDefault="00D14741" w:rsidP="001D615B">
      <w:pPr>
        <w:pStyle w:val="ListParagraph"/>
        <w:rPr>
          <w:lang w:eastAsia="de-DE"/>
        </w:rPr>
      </w:pPr>
    </w:p>
    <w:p w:rsidR="00D14741" w:rsidRPr="001534F4" w:rsidRDefault="00D14741" w:rsidP="001534F4">
      <w:pPr>
        <w:rPr>
          <w:b/>
          <w:lang w:eastAsia="de-DE"/>
        </w:rPr>
      </w:pPr>
      <w:r w:rsidRPr="001534F4">
        <w:rPr>
          <w:b/>
          <w:lang w:eastAsia="de-DE"/>
        </w:rPr>
        <w:t>Hauptaufsätze</w:t>
      </w:r>
    </w:p>
    <w:p w:rsidR="00D14741" w:rsidRPr="005B4A90" w:rsidRDefault="00D14741" w:rsidP="005B4A90">
      <w:pPr>
        <w:pStyle w:val="ListParagraph"/>
        <w:numPr>
          <w:ilvl w:val="0"/>
          <w:numId w:val="13"/>
        </w:numPr>
        <w:rPr>
          <w:kern w:val="32"/>
        </w:rPr>
      </w:pPr>
      <w:r>
        <w:rPr>
          <w:kern w:val="32"/>
        </w:rPr>
        <w:t>Willem van</w:t>
      </w:r>
      <w:r w:rsidRPr="005B4A90">
        <w:rPr>
          <w:kern w:val="32"/>
        </w:rPr>
        <w:t xml:space="preserve">’t </w:t>
      </w:r>
      <w:r>
        <w:rPr>
          <w:kern w:val="32"/>
        </w:rPr>
        <w:t xml:space="preserve"> </w:t>
      </w:r>
      <w:r w:rsidRPr="005B4A90">
        <w:rPr>
          <w:kern w:val="32"/>
        </w:rPr>
        <w:t>Spijker, Dathenus als Theologe auf dem Religionsgespräch in Frankenthal 1571, übersetzt von Boris Wagner-Peterson</w:t>
      </w:r>
      <w:r>
        <w:rPr>
          <w:kern w:val="32"/>
        </w:rPr>
        <w:t>, Seite 11</w:t>
      </w:r>
    </w:p>
    <w:p w:rsidR="00D14741" w:rsidRPr="0084268D" w:rsidRDefault="00D14741" w:rsidP="005B4A90">
      <w:pPr>
        <w:pStyle w:val="ListParagraph"/>
        <w:numPr>
          <w:ilvl w:val="0"/>
          <w:numId w:val="13"/>
        </w:numPr>
        <w:rPr>
          <w:lang w:eastAsia="de-DE"/>
        </w:rPr>
      </w:pPr>
      <w:r w:rsidRPr="0084268D">
        <w:rPr>
          <w:lang w:eastAsia="de-DE"/>
        </w:rPr>
        <w:t>Martin Hussong, Religiöse Literatur in der Pfalz seit dem 17. Jahrhundert</w:t>
      </w:r>
      <w:r w:rsidRPr="0084268D">
        <w:rPr>
          <w:bCs/>
        </w:rPr>
        <w:t xml:space="preserve">, Seite 29 </w:t>
      </w:r>
    </w:p>
    <w:p w:rsidR="00D14741" w:rsidRPr="0084268D" w:rsidRDefault="00D14741" w:rsidP="0084268D">
      <w:pPr>
        <w:pStyle w:val="ListParagraph"/>
        <w:numPr>
          <w:ilvl w:val="0"/>
          <w:numId w:val="13"/>
        </w:numPr>
        <w:rPr>
          <w:lang w:eastAsia="de-DE"/>
        </w:rPr>
      </w:pPr>
      <w:r w:rsidRPr="005B4A90">
        <w:rPr>
          <w:lang w:eastAsia="de-DE"/>
        </w:rPr>
        <w:t>Friedhelm Hans, „... wie zog es mich immer zu Pfarrer Gelbert“. Aus den Aufzeichnungen des Pfarrers in Altleiningen und Bergzabern, Michael Lang (1832-1925)</w:t>
      </w:r>
      <w:r>
        <w:rPr>
          <w:lang w:eastAsia="de-DE"/>
        </w:rPr>
        <w:t>, Seite 65</w:t>
      </w:r>
    </w:p>
    <w:p w:rsidR="00D14741" w:rsidRDefault="00D14741" w:rsidP="005B4A90">
      <w:pPr>
        <w:pStyle w:val="ListParagraph"/>
        <w:numPr>
          <w:ilvl w:val="0"/>
          <w:numId w:val="13"/>
        </w:numPr>
        <w:rPr>
          <w:lang w:eastAsia="de-DE"/>
        </w:rPr>
      </w:pPr>
      <w:r w:rsidRPr="005B4A90">
        <w:rPr>
          <w:lang w:eastAsia="de-DE"/>
        </w:rPr>
        <w:t>Stefan Bauer, Armin Otto Huber (1904-1977), Pfarrerssohn,</w:t>
      </w:r>
      <w:r>
        <w:rPr>
          <w:lang w:eastAsia="de-DE"/>
        </w:rPr>
        <w:t xml:space="preserve"> Kriegskind, Abenteurer, Autor, Seite 105</w:t>
      </w:r>
    </w:p>
    <w:p w:rsidR="00D14741" w:rsidRDefault="00D14741" w:rsidP="00F64728">
      <w:pPr>
        <w:pStyle w:val="ListParagraph"/>
        <w:numPr>
          <w:ilvl w:val="0"/>
          <w:numId w:val="13"/>
        </w:numPr>
        <w:rPr>
          <w:lang w:eastAsia="de-DE"/>
        </w:rPr>
      </w:pPr>
      <w:r w:rsidRPr="000F0FE9">
        <w:rPr>
          <w:lang w:eastAsia="de-DE"/>
        </w:rPr>
        <w:t>I</w:t>
      </w:r>
      <w:r>
        <w:rPr>
          <w:lang w:eastAsia="de-DE"/>
        </w:rPr>
        <w:t xml:space="preserve">ngo Holzapfel und </w:t>
      </w:r>
      <w:r w:rsidRPr="000F0FE9">
        <w:rPr>
          <w:lang w:eastAsia="de-DE"/>
        </w:rPr>
        <w:t>Wolfgang Müller, „Eine Pflanz- und Pflegestätte rechten deutschen und freien protestantischen Geistes“</w:t>
      </w:r>
      <w:r>
        <w:rPr>
          <w:lang w:eastAsia="de-DE"/>
        </w:rPr>
        <w:t xml:space="preserve"> , Seite 119</w:t>
      </w:r>
    </w:p>
    <w:p w:rsidR="00D14741" w:rsidRDefault="00D14741" w:rsidP="0084268D">
      <w:pPr>
        <w:pStyle w:val="ListParagraph"/>
        <w:rPr>
          <w:lang w:eastAsia="de-DE"/>
        </w:rPr>
      </w:pPr>
    </w:p>
    <w:p w:rsidR="00D14741" w:rsidRPr="001534F4" w:rsidRDefault="00D14741" w:rsidP="001534F4">
      <w:pPr>
        <w:ind w:left="360"/>
        <w:rPr>
          <w:b/>
          <w:lang w:eastAsia="de-DE"/>
        </w:rPr>
      </w:pPr>
      <w:r w:rsidRPr="001534F4">
        <w:rPr>
          <w:b/>
          <w:lang w:eastAsia="de-DE"/>
        </w:rPr>
        <w:t>Miszellen</w:t>
      </w:r>
    </w:p>
    <w:p w:rsidR="00D14741" w:rsidRPr="005B4A90" w:rsidRDefault="00D14741" w:rsidP="009A36F8">
      <w:pPr>
        <w:pStyle w:val="ListParagraph"/>
        <w:numPr>
          <w:ilvl w:val="0"/>
          <w:numId w:val="13"/>
        </w:numPr>
        <w:rPr>
          <w:kern w:val="32"/>
        </w:rPr>
      </w:pPr>
      <w:r w:rsidRPr="005B4A90">
        <w:rPr>
          <w:kern w:val="32"/>
        </w:rPr>
        <w:t xml:space="preserve">Berthold Schnabel, </w:t>
      </w:r>
      <w:r>
        <w:rPr>
          <w:kern w:val="32"/>
        </w:rPr>
        <w:t>Das Begräbnis des Limburger Abtes Johannes von Bingenheim i</w:t>
      </w:r>
      <w:r w:rsidRPr="009A36F8">
        <w:rPr>
          <w:kern w:val="32"/>
        </w:rPr>
        <w:t xml:space="preserve">n </w:t>
      </w:r>
      <w:r>
        <w:rPr>
          <w:kern w:val="32"/>
        </w:rPr>
        <w:t>d</w:t>
      </w:r>
      <w:r w:rsidRPr="009A36F8">
        <w:rPr>
          <w:kern w:val="32"/>
        </w:rPr>
        <w:t xml:space="preserve">er Pfarrkirche </w:t>
      </w:r>
      <w:r>
        <w:rPr>
          <w:kern w:val="32"/>
        </w:rPr>
        <w:t>v</w:t>
      </w:r>
      <w:r w:rsidRPr="009A36F8">
        <w:rPr>
          <w:kern w:val="32"/>
        </w:rPr>
        <w:t>on Wachenheim</w:t>
      </w:r>
      <w:r>
        <w:rPr>
          <w:kern w:val="32"/>
        </w:rPr>
        <w:t>, Seite 141</w:t>
      </w:r>
    </w:p>
    <w:p w:rsidR="00D14741" w:rsidRPr="005B4A90" w:rsidRDefault="00D14741" w:rsidP="00F64728">
      <w:pPr>
        <w:pStyle w:val="ListParagraph"/>
        <w:numPr>
          <w:ilvl w:val="0"/>
          <w:numId w:val="13"/>
        </w:numPr>
      </w:pPr>
      <w:r w:rsidRPr="005B4A90">
        <w:t>Wolfgang Müller, Aspekte biographischer Recherchen</w:t>
      </w:r>
      <w:r>
        <w:t>, Seite 149</w:t>
      </w:r>
    </w:p>
    <w:p w:rsidR="00D14741" w:rsidRDefault="00D14741" w:rsidP="005B4A90">
      <w:pPr>
        <w:pStyle w:val="ListParagraph"/>
        <w:numPr>
          <w:ilvl w:val="0"/>
          <w:numId w:val="13"/>
        </w:numPr>
        <w:rPr>
          <w:lang w:eastAsia="de-DE"/>
        </w:rPr>
      </w:pPr>
      <w:r w:rsidRPr="005B4A90">
        <w:rPr>
          <w:lang w:eastAsia="de-DE"/>
        </w:rPr>
        <w:t>Karl-Heinz Seibel, Mitarbeit in der Evangelis</w:t>
      </w:r>
      <w:r>
        <w:rPr>
          <w:lang w:eastAsia="de-DE"/>
        </w:rPr>
        <w:t>chen Jugend in Landau nach 1945, Seite 153</w:t>
      </w:r>
    </w:p>
    <w:p w:rsidR="00D14741" w:rsidRDefault="00D14741" w:rsidP="005B4A90">
      <w:pPr>
        <w:pStyle w:val="ListParagraph"/>
        <w:numPr>
          <w:ilvl w:val="0"/>
          <w:numId w:val="13"/>
        </w:numPr>
        <w:rPr>
          <w:lang w:eastAsia="de-DE"/>
        </w:rPr>
      </w:pPr>
      <w:r>
        <w:rPr>
          <w:lang w:eastAsia="de-DE"/>
        </w:rPr>
        <w:t>Gero Kaleschke, Angaben zu den von Pfarrer Michael Lang eingeweihten Orgeln in Carlsberg und Hertlingshausen, 157</w:t>
      </w:r>
    </w:p>
    <w:p w:rsidR="00D14741" w:rsidRPr="005B4A90" w:rsidRDefault="00D14741" w:rsidP="0084268D">
      <w:pPr>
        <w:pStyle w:val="ListParagraph"/>
        <w:rPr>
          <w:lang w:eastAsia="de-DE"/>
        </w:rPr>
      </w:pPr>
    </w:p>
    <w:p w:rsidR="00D14741" w:rsidRDefault="00D14741" w:rsidP="005B4A90">
      <w:pPr>
        <w:rPr>
          <w:b/>
          <w:lang w:eastAsia="de-DE"/>
        </w:rPr>
      </w:pPr>
      <w:r w:rsidRPr="00627884">
        <w:rPr>
          <w:b/>
          <w:lang w:eastAsia="de-DE"/>
        </w:rPr>
        <w:t xml:space="preserve">Archiv und Bibliotheken </w:t>
      </w:r>
    </w:p>
    <w:p w:rsidR="00D14741" w:rsidRDefault="00D14741" w:rsidP="005B4A90">
      <w:pPr>
        <w:pStyle w:val="ListParagraph"/>
        <w:numPr>
          <w:ilvl w:val="0"/>
          <w:numId w:val="16"/>
        </w:numPr>
        <w:rPr>
          <w:lang w:eastAsia="de-DE"/>
        </w:rPr>
      </w:pPr>
      <w:r w:rsidRPr="005B4A90">
        <w:rPr>
          <w:lang w:eastAsia="de-DE"/>
        </w:rPr>
        <w:t>Erika Böhler und Gabriele Stüber, Neuigkeiten aus der Archivbibliothek</w:t>
      </w:r>
      <w:r>
        <w:rPr>
          <w:lang w:eastAsia="de-DE"/>
        </w:rPr>
        <w:t>, Seite 161</w:t>
      </w:r>
    </w:p>
    <w:p w:rsidR="00D14741" w:rsidRPr="005B4A90" w:rsidRDefault="00D14741" w:rsidP="009A36F8">
      <w:pPr>
        <w:pStyle w:val="ListParagraph"/>
        <w:numPr>
          <w:ilvl w:val="0"/>
          <w:numId w:val="16"/>
        </w:numPr>
      </w:pPr>
      <w:r w:rsidRPr="005B4A90">
        <w:t>Gabriele Stüber</w:t>
      </w:r>
      <w:r>
        <w:t>,</w:t>
      </w:r>
      <w:r w:rsidRPr="005B4A90">
        <w:t xml:space="preserve"> Aktivitäten des Zentralarchivs zu den Gedenkjahren des Ersten Weltkrieges</w:t>
      </w:r>
      <w:r>
        <w:t>, Seite 165</w:t>
      </w:r>
    </w:p>
    <w:p w:rsidR="00D14741" w:rsidRPr="005B4A90" w:rsidRDefault="00D14741" w:rsidP="005B4A90">
      <w:pPr>
        <w:pStyle w:val="ListParagraph"/>
        <w:numPr>
          <w:ilvl w:val="0"/>
          <w:numId w:val="16"/>
        </w:numPr>
        <w:rPr>
          <w:lang w:eastAsia="de-DE"/>
        </w:rPr>
      </w:pPr>
      <w:r w:rsidRPr="005B4A90">
        <w:rPr>
          <w:lang w:eastAsia="de-DE"/>
        </w:rPr>
        <w:t>Gabriele Stüber und Andreas Kuhn, Die Erhebung der Vasa sacra in der Evangelischen Kirche der Pfalz. Erste Bilanz und Auswertung</w:t>
      </w:r>
      <w:r>
        <w:rPr>
          <w:lang w:eastAsia="de-DE"/>
        </w:rPr>
        <w:t>, Seite 175</w:t>
      </w:r>
    </w:p>
    <w:p w:rsidR="00D14741" w:rsidRDefault="00D14741" w:rsidP="00627884">
      <w:pPr>
        <w:spacing w:line="240" w:lineRule="auto"/>
        <w:rPr>
          <w:lang w:eastAsia="de-DE"/>
        </w:rPr>
      </w:pPr>
    </w:p>
    <w:p w:rsidR="00D14741" w:rsidRPr="009F5080" w:rsidRDefault="00D14741" w:rsidP="00F30D24">
      <w:pPr>
        <w:spacing w:line="240" w:lineRule="auto"/>
        <w:rPr>
          <w:color w:val="FF0000"/>
          <w:sz w:val="22"/>
          <w:szCs w:val="22"/>
        </w:rPr>
      </w:pPr>
      <w:r w:rsidRPr="00627884">
        <w:rPr>
          <w:b/>
          <w:sz w:val="22"/>
          <w:szCs w:val="22"/>
        </w:rPr>
        <w:t xml:space="preserve">Buchbesprechungen </w:t>
      </w:r>
      <w:r>
        <w:rPr>
          <w:b/>
          <w:sz w:val="22"/>
          <w:szCs w:val="22"/>
        </w:rPr>
        <w:t>(ab S. 187)</w:t>
      </w:r>
    </w:p>
    <w:p w:rsidR="00D14741" w:rsidRDefault="00D14741" w:rsidP="00352734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D02E94">
        <w:rPr>
          <w:sz w:val="22"/>
          <w:szCs w:val="22"/>
          <w:lang w:eastAsia="de-DE"/>
        </w:rPr>
        <w:t>Geschichte der Stadt Frankenthal und ihrer Vororte  – Friedhelm Hans</w:t>
      </w:r>
    </w:p>
    <w:p w:rsidR="00D14741" w:rsidRPr="00D02E94" w:rsidRDefault="00D14741" w:rsidP="00352734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  <w:lang w:eastAsia="de-DE"/>
        </w:rPr>
        <w:t>Christian Reinhardt, Fürstliche Autorität versus städtische Autonomie – Christoph Felgel</w:t>
      </w:r>
    </w:p>
    <w:p w:rsidR="00D14741" w:rsidRPr="001878AD" w:rsidRDefault="00D14741" w:rsidP="00352734">
      <w:pPr>
        <w:pStyle w:val="ListParagraph"/>
        <w:numPr>
          <w:ilvl w:val="0"/>
          <w:numId w:val="5"/>
        </w:numPr>
        <w:tabs>
          <w:tab w:val="left" w:pos="910"/>
          <w:tab w:val="left" w:pos="4669"/>
          <w:tab w:val="left" w:pos="7241"/>
          <w:tab w:val="left" w:pos="10802"/>
        </w:tabs>
        <w:autoSpaceDE w:val="0"/>
        <w:autoSpaceDN w:val="0"/>
        <w:adjustRightInd w:val="0"/>
        <w:spacing w:line="240" w:lineRule="auto"/>
        <w:rPr>
          <w:sz w:val="22"/>
          <w:szCs w:val="22"/>
          <w:lang w:eastAsia="de-DE"/>
        </w:rPr>
      </w:pPr>
      <w:r w:rsidRPr="001878AD">
        <w:rPr>
          <w:sz w:val="22"/>
          <w:szCs w:val="22"/>
          <w:lang w:eastAsia="de-DE"/>
        </w:rPr>
        <w:t xml:space="preserve">Anke Elisabeth Sommer, Das Laumersheimer Pfarrbuch - Friedhelm Hans </w:t>
      </w:r>
    </w:p>
    <w:p w:rsidR="00D14741" w:rsidRPr="001878AD" w:rsidRDefault="00D14741" w:rsidP="001878AD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1878AD">
        <w:rPr>
          <w:bCs/>
          <w:sz w:val="22"/>
          <w:szCs w:val="22"/>
        </w:rPr>
        <w:t>Hans Karl Ludwig Derlon (Hg.), Lebenserinnerungen des Wilhelm Friedrich Ney – Friedhelm Hans</w:t>
      </w:r>
    </w:p>
    <w:p w:rsidR="00D14741" w:rsidRPr="00D02E94" w:rsidRDefault="00D14741" w:rsidP="00352734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D02E94">
        <w:rPr>
          <w:sz w:val="22"/>
          <w:szCs w:val="22"/>
        </w:rPr>
        <w:t xml:space="preserve">Jochen Desel: </w:t>
      </w:r>
      <w:r>
        <w:rPr>
          <w:sz w:val="22"/>
          <w:szCs w:val="22"/>
        </w:rPr>
        <w:t>Zugang zum Abendmahl</w:t>
      </w:r>
      <w:r w:rsidRPr="00D02E94">
        <w:rPr>
          <w:sz w:val="22"/>
          <w:szCs w:val="22"/>
        </w:rPr>
        <w:t xml:space="preserve"> – Helmut Meinhardt</w:t>
      </w:r>
    </w:p>
    <w:p w:rsidR="00D14741" w:rsidRDefault="00D14741" w:rsidP="00352734">
      <w:pPr>
        <w:pStyle w:val="Heading1"/>
        <w:numPr>
          <w:ilvl w:val="0"/>
          <w:numId w:val="5"/>
        </w:numPr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  <w:lang w:eastAsia="de-DE"/>
        </w:rPr>
      </w:pPr>
      <w:r w:rsidRPr="00D02E94">
        <w:rPr>
          <w:rFonts w:ascii="Times New Roman" w:hAnsi="Times New Roman"/>
          <w:b w:val="0"/>
          <w:color w:val="auto"/>
          <w:sz w:val="22"/>
          <w:szCs w:val="22"/>
          <w:lang w:eastAsia="de-DE"/>
        </w:rPr>
        <w:t xml:space="preserve">Gerhard Schwinge, der Wirtschaftswissenschaftler Johann Heinrich Jung als Vertreter der Aufklärung in der Kurpfalz, 1778-1787 – Friedhelm Hans </w:t>
      </w:r>
    </w:p>
    <w:p w:rsidR="00D14741" w:rsidRPr="00D02E94" w:rsidRDefault="00D14741" w:rsidP="00352734">
      <w:pPr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 w:rsidRPr="00D02E94">
        <w:rPr>
          <w:sz w:val="22"/>
          <w:szCs w:val="22"/>
          <w:lang w:eastAsia="de-DE"/>
        </w:rPr>
        <w:t>Kreuz Rad Löwe</w:t>
      </w:r>
      <w:r w:rsidRPr="00D02E94">
        <w:rPr>
          <w:bCs/>
          <w:sz w:val="22"/>
          <w:szCs w:val="22"/>
          <w:lang w:eastAsia="de-DE"/>
        </w:rPr>
        <w:t xml:space="preserve">. </w:t>
      </w:r>
      <w:r w:rsidRPr="00D02E94">
        <w:rPr>
          <w:sz w:val="22"/>
          <w:szCs w:val="22"/>
          <w:lang w:eastAsia="de-DE"/>
        </w:rPr>
        <w:t>Rheinland-Pfalz. Ein La</w:t>
      </w:r>
      <w:r>
        <w:rPr>
          <w:sz w:val="22"/>
          <w:szCs w:val="22"/>
          <w:lang w:eastAsia="de-DE"/>
        </w:rPr>
        <w:t>nd und seine Geschichte, 3 Bde.- Friedhelm Hans</w:t>
      </w:r>
    </w:p>
    <w:p w:rsidR="00D14741" w:rsidRPr="00D02E94" w:rsidRDefault="00D14741" w:rsidP="0035273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 w:rsidRPr="00D02E94">
        <w:rPr>
          <w:sz w:val="22"/>
          <w:szCs w:val="22"/>
        </w:rPr>
        <w:t xml:space="preserve">Joachim Conrad u. Martin Meiser (Hg.), Evangelische Profile der Saargegend. Festgabe für Friedrich Wilhelm Kantzenbach – Erich Schunk </w:t>
      </w:r>
    </w:p>
    <w:p w:rsidR="00D14741" w:rsidRPr="00F30D24" w:rsidRDefault="00D14741" w:rsidP="00F30D2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 w:rsidRPr="00F30D24">
        <w:rPr>
          <w:sz w:val="22"/>
          <w:szCs w:val="22"/>
          <w:lang w:eastAsia="de-DE"/>
        </w:rPr>
        <w:t>Eva Rödel, Der Streit um die Bekenntnisschule. Der Schulkampf in Rheinhessen und seine Folgen 1950-1955</w:t>
      </w:r>
      <w:r>
        <w:rPr>
          <w:sz w:val="22"/>
          <w:szCs w:val="22"/>
          <w:lang w:eastAsia="de-DE"/>
        </w:rPr>
        <w:t xml:space="preserve"> – Thomas Niederberger</w:t>
      </w:r>
    </w:p>
    <w:p w:rsidR="00D14741" w:rsidRPr="00D02E94" w:rsidRDefault="00D14741" w:rsidP="002165B4">
      <w:pPr>
        <w:numPr>
          <w:ilvl w:val="0"/>
          <w:numId w:val="5"/>
        </w:numPr>
        <w:spacing w:line="240" w:lineRule="auto"/>
        <w:rPr>
          <w:i/>
          <w:sz w:val="22"/>
          <w:szCs w:val="22"/>
        </w:rPr>
      </w:pPr>
      <w:r w:rsidRPr="00D02E94">
        <w:rPr>
          <w:sz w:val="22"/>
          <w:szCs w:val="22"/>
          <w:lang w:eastAsia="de-DE"/>
        </w:rPr>
        <w:t xml:space="preserve">Michael </w:t>
      </w:r>
      <w:r>
        <w:rPr>
          <w:sz w:val="22"/>
          <w:szCs w:val="22"/>
          <w:lang w:eastAsia="de-DE"/>
        </w:rPr>
        <w:t>Do</w:t>
      </w:r>
      <w:r w:rsidRPr="00D02E94">
        <w:rPr>
          <w:sz w:val="22"/>
          <w:szCs w:val="22"/>
          <w:lang w:eastAsia="de-DE"/>
        </w:rPr>
        <w:t>r</w:t>
      </w:r>
      <w:r>
        <w:rPr>
          <w:sz w:val="22"/>
          <w:szCs w:val="22"/>
          <w:lang w:eastAsia="de-DE"/>
        </w:rPr>
        <w:t>h</w:t>
      </w:r>
      <w:r w:rsidRPr="00D02E94">
        <w:rPr>
          <w:sz w:val="22"/>
          <w:szCs w:val="22"/>
          <w:lang w:eastAsia="de-DE"/>
        </w:rPr>
        <w:t xml:space="preserve">s, </w:t>
      </w:r>
      <w:r w:rsidRPr="00D02E94">
        <w:rPr>
          <w:iCs/>
          <w:sz w:val="22"/>
          <w:szCs w:val="22"/>
          <w:lang w:eastAsia="de-DE"/>
        </w:rPr>
        <w:t xml:space="preserve">Kirche im Widerspruch </w:t>
      </w:r>
      <w:r>
        <w:rPr>
          <w:iCs/>
          <w:sz w:val="22"/>
          <w:szCs w:val="22"/>
          <w:lang w:eastAsia="de-DE"/>
        </w:rPr>
        <w:t xml:space="preserve">II </w:t>
      </w:r>
      <w:r w:rsidRPr="00D02E94">
        <w:rPr>
          <w:iCs/>
          <w:sz w:val="22"/>
          <w:szCs w:val="22"/>
          <w:lang w:eastAsia="de-DE"/>
        </w:rPr>
        <w:t>– Texte aus der Bekennenden Kirc</w:t>
      </w:r>
      <w:r>
        <w:rPr>
          <w:iCs/>
          <w:sz w:val="22"/>
          <w:szCs w:val="22"/>
          <w:lang w:eastAsia="de-DE"/>
        </w:rPr>
        <w:t>he Kurhessen-Waldeck 1936-1945 - Friedhelm Hans</w:t>
      </w:r>
    </w:p>
    <w:p w:rsidR="00D14741" w:rsidRPr="001D615B" w:rsidRDefault="00D14741" w:rsidP="0035273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 w:rsidRPr="001D615B">
        <w:rPr>
          <w:sz w:val="22"/>
          <w:szCs w:val="22"/>
          <w:lang w:eastAsia="de-DE"/>
        </w:rPr>
        <w:t xml:space="preserve">Dominique Ehrmantraut/Michael Martin, Das Protokollbuch der französisch-reformierten Gemeinde zu Mannheim von 1652 bis 1689 - Friedhelm Hans </w:t>
      </w:r>
    </w:p>
    <w:p w:rsidR="00D14741" w:rsidRDefault="00D14741" w:rsidP="00D601C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 w:rsidRPr="00D02E94">
        <w:rPr>
          <w:sz w:val="22"/>
          <w:szCs w:val="22"/>
          <w:lang w:eastAsia="de-DE"/>
        </w:rPr>
        <w:t>Johannes Ehmann, Die badischen Unionskatechismen. Vorgeschichte und Geschichte vom 16. bis 20. Jahrhundert: Veröffentlichungen „Baden“ 3 (2013) - Klaus Bümlein</w:t>
      </w:r>
      <w:r w:rsidRPr="00D601C4">
        <w:rPr>
          <w:sz w:val="22"/>
          <w:szCs w:val="22"/>
          <w:lang w:eastAsia="de-DE"/>
        </w:rPr>
        <w:t xml:space="preserve"> </w:t>
      </w:r>
    </w:p>
    <w:p w:rsidR="00D14741" w:rsidRDefault="00D14741" w:rsidP="0084268D">
      <w:pPr>
        <w:pStyle w:val="ListParagraph"/>
        <w:numPr>
          <w:ilvl w:val="0"/>
          <w:numId w:val="5"/>
        </w:numPr>
        <w:tabs>
          <w:tab w:val="left" w:pos="910"/>
          <w:tab w:val="left" w:pos="4669"/>
          <w:tab w:val="left" w:pos="7241"/>
          <w:tab w:val="left" w:pos="10802"/>
        </w:tabs>
        <w:autoSpaceDE w:val="0"/>
        <w:autoSpaceDN w:val="0"/>
        <w:adjustRightInd w:val="0"/>
        <w:spacing w:line="240" w:lineRule="auto"/>
        <w:rPr>
          <w:sz w:val="22"/>
          <w:szCs w:val="22"/>
          <w:lang w:eastAsia="de-DE"/>
        </w:rPr>
      </w:pPr>
      <w:r w:rsidRPr="00D02E94">
        <w:rPr>
          <w:sz w:val="22"/>
          <w:szCs w:val="22"/>
          <w:lang w:eastAsia="de-DE"/>
        </w:rPr>
        <w:t xml:space="preserve">Chris Gerbing, Leuchtende Wände in Beton. Die Matthäuskirche Pforzheim (1951-53) von Egon Eiermann - Anke </w:t>
      </w:r>
      <w:r>
        <w:rPr>
          <w:sz w:val="22"/>
          <w:szCs w:val="22"/>
          <w:lang w:eastAsia="de-DE"/>
        </w:rPr>
        <w:t xml:space="preserve">Elisabeth </w:t>
      </w:r>
      <w:r w:rsidRPr="00D02E94">
        <w:rPr>
          <w:sz w:val="22"/>
          <w:szCs w:val="22"/>
          <w:lang w:eastAsia="de-DE"/>
        </w:rPr>
        <w:t>Sommer</w:t>
      </w:r>
    </w:p>
    <w:p w:rsidR="00D14741" w:rsidRPr="0084268D" w:rsidRDefault="00D14741" w:rsidP="00352734">
      <w:pPr>
        <w:pStyle w:val="ListParagraph"/>
        <w:numPr>
          <w:ilvl w:val="0"/>
          <w:numId w:val="5"/>
        </w:numPr>
        <w:tabs>
          <w:tab w:val="left" w:pos="910"/>
          <w:tab w:val="left" w:pos="4669"/>
          <w:tab w:val="left" w:pos="7241"/>
          <w:tab w:val="left" w:pos="10802"/>
        </w:tabs>
        <w:autoSpaceDE w:val="0"/>
        <w:autoSpaceDN w:val="0"/>
        <w:adjustRightInd w:val="0"/>
        <w:spacing w:line="240" w:lineRule="auto"/>
        <w:rPr>
          <w:sz w:val="22"/>
          <w:szCs w:val="22"/>
          <w:lang w:eastAsia="de-DE"/>
        </w:rPr>
      </w:pPr>
      <w:r w:rsidRPr="0084268D">
        <w:rPr>
          <w:sz w:val="22"/>
          <w:szCs w:val="22"/>
          <w:lang w:eastAsia="de-DE"/>
        </w:rPr>
        <w:t xml:space="preserve">Helmut Schwier, Botschaften aus Licht und Glas. Der Fensterzyklus von Johannes Schreiter in der Heidelberger Universitätskirche - Friedhelm Hans </w:t>
      </w:r>
    </w:p>
    <w:p w:rsidR="00D14741" w:rsidRDefault="00D14741" w:rsidP="00352734">
      <w:pPr>
        <w:pStyle w:val="ListParagraph"/>
        <w:numPr>
          <w:ilvl w:val="0"/>
          <w:numId w:val="5"/>
        </w:numPr>
        <w:tabs>
          <w:tab w:val="left" w:pos="910"/>
          <w:tab w:val="left" w:pos="4669"/>
          <w:tab w:val="left" w:pos="7241"/>
          <w:tab w:val="left" w:pos="10802"/>
        </w:tabs>
        <w:autoSpaceDE w:val="0"/>
        <w:autoSpaceDN w:val="0"/>
        <w:adjustRightInd w:val="0"/>
        <w:spacing w:line="240" w:lineRule="auto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Christiane Fritsche, „Du sollst nicht begehren deines Nächsten Haus“. Die „Arisierung von Grundstücken in Mannheim durch Institutionen der Evangelischen Kirche – Friedhelm Hans</w:t>
      </w:r>
    </w:p>
    <w:p w:rsidR="00D14741" w:rsidRPr="001D615B" w:rsidRDefault="00D14741" w:rsidP="0084268D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 w:rsidRPr="001D615B">
        <w:rPr>
          <w:bCs/>
          <w:sz w:val="22"/>
          <w:szCs w:val="22"/>
        </w:rPr>
        <w:t>Frank Hennecke, Kirchen und Umwelt am Oberrhein – Friedhelm Hans</w:t>
      </w:r>
    </w:p>
    <w:p w:rsidR="00D14741" w:rsidRPr="00D02E94" w:rsidRDefault="00D14741" w:rsidP="00352734">
      <w:pPr>
        <w:pStyle w:val="ListParagraph"/>
        <w:numPr>
          <w:ilvl w:val="0"/>
          <w:numId w:val="5"/>
        </w:numPr>
        <w:tabs>
          <w:tab w:val="left" w:pos="910"/>
          <w:tab w:val="left" w:pos="4669"/>
          <w:tab w:val="left" w:pos="7241"/>
          <w:tab w:val="left" w:pos="10802"/>
        </w:tabs>
        <w:autoSpaceDE w:val="0"/>
        <w:autoSpaceDN w:val="0"/>
        <w:adjustRightInd w:val="0"/>
        <w:spacing w:line="240" w:lineRule="auto"/>
        <w:rPr>
          <w:sz w:val="22"/>
          <w:szCs w:val="22"/>
          <w:lang w:eastAsia="de-DE"/>
        </w:rPr>
      </w:pPr>
      <w:r w:rsidRPr="00352734">
        <w:rPr>
          <w:sz w:val="22"/>
          <w:szCs w:val="22"/>
          <w:lang w:eastAsia="de-DE"/>
        </w:rPr>
        <w:t>Manfred Roos, Der guten Engel Amt und Werk. Zu den Engeln der Hecklinger Basilika</w:t>
      </w:r>
      <w:r>
        <w:rPr>
          <w:sz w:val="22"/>
          <w:szCs w:val="22"/>
          <w:lang w:eastAsia="de-DE"/>
        </w:rPr>
        <w:t xml:space="preserve"> – Friedhelm Hans</w:t>
      </w:r>
    </w:p>
    <w:p w:rsidR="00D14741" w:rsidRPr="005B4A90" w:rsidRDefault="00D14741" w:rsidP="002165B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 w:rsidRPr="005B4A90">
        <w:rPr>
          <w:sz w:val="22"/>
          <w:szCs w:val="22"/>
        </w:rPr>
        <w:t>Julia Ulrike Mack, Menschenbilder. Anthropologische Konzepte und stereotype Vorstellungen vom Menschen in der Publizistik der Basler Mission 1816-1914 – Gabriele Stüber</w:t>
      </w:r>
    </w:p>
    <w:p w:rsidR="00D14741" w:rsidRDefault="00D14741" w:rsidP="00BA41B1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 w:rsidRPr="005B4A90">
        <w:rPr>
          <w:sz w:val="22"/>
          <w:szCs w:val="22"/>
          <w:lang w:eastAsia="de-DE"/>
        </w:rPr>
        <w:t>Gerhard</w:t>
      </w:r>
      <w:r>
        <w:rPr>
          <w:sz w:val="22"/>
          <w:szCs w:val="22"/>
          <w:lang w:eastAsia="de-DE"/>
        </w:rPr>
        <w:t xml:space="preserve"> Nestler und Stefan Schaupp (H</w:t>
      </w:r>
      <w:r w:rsidRPr="005B4A90">
        <w:rPr>
          <w:sz w:val="22"/>
          <w:szCs w:val="22"/>
          <w:lang w:eastAsia="de-DE"/>
        </w:rPr>
        <w:t>g.): Zwischen Revolution und Demokratie</w:t>
      </w:r>
      <w:r>
        <w:rPr>
          <w:sz w:val="22"/>
          <w:szCs w:val="22"/>
          <w:lang w:eastAsia="de-DE"/>
        </w:rPr>
        <w:t xml:space="preserve"> -</w:t>
      </w:r>
      <w:r w:rsidRPr="005B4A90">
        <w:rPr>
          <w:sz w:val="22"/>
          <w:szCs w:val="22"/>
          <w:lang w:eastAsia="de-DE"/>
        </w:rPr>
        <w:t xml:space="preserve"> Gabriele Stüber</w:t>
      </w:r>
    </w:p>
    <w:p w:rsidR="00D14741" w:rsidRPr="005B4A90" w:rsidRDefault="00D14741" w:rsidP="00BA41B1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Michael Landgraf, Felix zieht in den Krieg – Mechthild Lukas</w:t>
      </w:r>
    </w:p>
    <w:p w:rsidR="00D14741" w:rsidRPr="00D02E94" w:rsidRDefault="00D14741" w:rsidP="00352734">
      <w:pPr>
        <w:pStyle w:val="ListParagraph"/>
        <w:numPr>
          <w:ilvl w:val="0"/>
          <w:numId w:val="5"/>
        </w:numPr>
        <w:tabs>
          <w:tab w:val="left" w:pos="910"/>
          <w:tab w:val="left" w:pos="4669"/>
          <w:tab w:val="left" w:pos="7241"/>
          <w:tab w:val="left" w:pos="10802"/>
        </w:tabs>
        <w:autoSpaceDE w:val="0"/>
        <w:autoSpaceDN w:val="0"/>
        <w:adjustRightInd w:val="0"/>
        <w:spacing w:line="240" w:lineRule="auto"/>
        <w:rPr>
          <w:sz w:val="22"/>
          <w:szCs w:val="22"/>
          <w:lang w:eastAsia="de-DE"/>
        </w:rPr>
      </w:pPr>
      <w:r w:rsidRPr="00D02E94">
        <w:rPr>
          <w:sz w:val="22"/>
          <w:szCs w:val="22"/>
          <w:lang w:eastAsia="de-DE"/>
        </w:rPr>
        <w:t xml:space="preserve">Andreas Gebauer, Stefan Mörz, Ludwigshafener Straßennamen. – Friedhelm Hans </w:t>
      </w:r>
    </w:p>
    <w:p w:rsidR="00D14741" w:rsidRDefault="00D14741" w:rsidP="00627884">
      <w:pPr>
        <w:spacing w:line="240" w:lineRule="auto"/>
        <w:rPr>
          <w:b/>
          <w:lang w:eastAsia="de-DE"/>
        </w:rPr>
      </w:pPr>
    </w:p>
    <w:p w:rsidR="00D14741" w:rsidRDefault="00D14741" w:rsidP="005B4A90">
      <w:pPr>
        <w:spacing w:line="240" w:lineRule="auto"/>
        <w:rPr>
          <w:b/>
          <w:lang w:eastAsia="de-DE"/>
        </w:rPr>
      </w:pPr>
      <w:r w:rsidRPr="00BA41B1">
        <w:rPr>
          <w:b/>
          <w:lang w:eastAsia="de-DE"/>
        </w:rPr>
        <w:t>Vereinsnachrichten</w:t>
      </w:r>
    </w:p>
    <w:p w:rsidR="00D14741" w:rsidRPr="0084268D" w:rsidRDefault="00D14741" w:rsidP="0084268D">
      <w:pPr>
        <w:pStyle w:val="ListParagraph"/>
        <w:numPr>
          <w:ilvl w:val="0"/>
          <w:numId w:val="17"/>
        </w:numPr>
        <w:spacing w:line="240" w:lineRule="auto"/>
      </w:pPr>
      <w:r w:rsidRPr="005B4A90">
        <w:rPr>
          <w:lang w:eastAsia="de-DE"/>
        </w:rPr>
        <w:t>Helmut Meinhardt: Jahresbericht 2013/14</w:t>
      </w:r>
      <w:r w:rsidRPr="009F5080">
        <w:rPr>
          <w:color w:val="FF0000"/>
          <w:kern w:val="32"/>
        </w:rPr>
        <w:t xml:space="preserve"> </w:t>
      </w:r>
    </w:p>
    <w:p w:rsidR="00D14741" w:rsidRPr="0084268D" w:rsidRDefault="00D14741" w:rsidP="0084268D">
      <w:pPr>
        <w:pStyle w:val="ListParagraph"/>
        <w:spacing w:line="240" w:lineRule="auto"/>
      </w:pPr>
    </w:p>
    <w:p w:rsidR="00D14741" w:rsidRDefault="00D14741" w:rsidP="0084268D">
      <w:pPr>
        <w:spacing w:line="240" w:lineRule="auto"/>
        <w:ind w:left="360"/>
        <w:rPr>
          <w:kern w:val="32"/>
        </w:rPr>
      </w:pPr>
    </w:p>
    <w:p w:rsidR="00D14741" w:rsidRPr="0084268D" w:rsidRDefault="00D14741" w:rsidP="0084268D">
      <w:pPr>
        <w:spacing w:line="240" w:lineRule="auto"/>
        <w:rPr>
          <w:b/>
        </w:rPr>
      </w:pPr>
      <w:r w:rsidRPr="0084268D">
        <w:rPr>
          <w:b/>
          <w:kern w:val="32"/>
        </w:rPr>
        <w:t>Ebernburg-Hefte 2014</w:t>
      </w:r>
    </w:p>
    <w:p w:rsidR="00D14741" w:rsidRPr="0084268D" w:rsidRDefault="00D14741" w:rsidP="0084268D">
      <w:pPr>
        <w:pStyle w:val="ListParagraph"/>
        <w:numPr>
          <w:ilvl w:val="0"/>
          <w:numId w:val="17"/>
        </w:numPr>
        <w:spacing w:line="240" w:lineRule="auto"/>
      </w:pPr>
      <w:r w:rsidRPr="0084268D">
        <w:rPr>
          <w:kern w:val="32"/>
        </w:rPr>
        <w:t>Ulrich Oelschläger, Nachruf</w:t>
      </w:r>
      <w:r>
        <w:rPr>
          <w:kern w:val="32"/>
        </w:rPr>
        <w:t xml:space="preserve"> auf Oberkirchenrat Prof. Dr. Karl Dienst</w:t>
      </w:r>
    </w:p>
    <w:p w:rsidR="00D14741" w:rsidRPr="0084268D" w:rsidRDefault="00D14741" w:rsidP="0084268D">
      <w:pPr>
        <w:pStyle w:val="ListParagraph"/>
        <w:numPr>
          <w:ilvl w:val="0"/>
          <w:numId w:val="17"/>
        </w:numPr>
        <w:spacing w:line="240" w:lineRule="auto"/>
      </w:pPr>
      <w:r>
        <w:rPr>
          <w:kern w:val="32"/>
        </w:rPr>
        <w:t>Markus Wriedt, „Dass man Kinder zur Schule halten soll.“ Reformatorische Impulse zum kirchlichen und staatlichen Bildungswesen</w:t>
      </w:r>
    </w:p>
    <w:p w:rsidR="00D14741" w:rsidRPr="0084268D" w:rsidRDefault="00D14741" w:rsidP="0084268D">
      <w:pPr>
        <w:pStyle w:val="ListParagraph"/>
        <w:numPr>
          <w:ilvl w:val="0"/>
          <w:numId w:val="17"/>
        </w:numPr>
        <w:spacing w:line="240" w:lineRule="auto"/>
      </w:pPr>
      <w:r>
        <w:rPr>
          <w:kern w:val="32"/>
        </w:rPr>
        <w:t>Wolfgang Breul, Martin Bucer und die Anfänge der evangelischen Konfirmation. Die sog,. „Ziegenhainer Zuchtordnung“ von 1539</w:t>
      </w:r>
    </w:p>
    <w:p w:rsidR="00D14741" w:rsidRPr="0084268D" w:rsidRDefault="00D14741" w:rsidP="0084268D">
      <w:pPr>
        <w:pStyle w:val="ListParagraph"/>
        <w:numPr>
          <w:ilvl w:val="0"/>
          <w:numId w:val="17"/>
        </w:numPr>
        <w:spacing w:line="240" w:lineRule="auto"/>
      </w:pPr>
      <w:r>
        <w:rPr>
          <w:kern w:val="32"/>
        </w:rPr>
        <w:t>Buchbesprechungen</w:t>
      </w:r>
    </w:p>
    <w:p w:rsidR="00D14741" w:rsidRPr="0084268D" w:rsidRDefault="00D14741" w:rsidP="0084268D">
      <w:pPr>
        <w:pStyle w:val="ListParagraph"/>
        <w:spacing w:line="240" w:lineRule="auto"/>
      </w:pPr>
    </w:p>
    <w:sectPr w:rsidR="00D14741" w:rsidRPr="0084268D" w:rsidSect="005D526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41" w:rsidRDefault="00D14741" w:rsidP="00627884">
      <w:pPr>
        <w:spacing w:line="240" w:lineRule="auto"/>
      </w:pPr>
      <w:r>
        <w:separator/>
      </w:r>
    </w:p>
  </w:endnote>
  <w:endnote w:type="continuationSeparator" w:id="0">
    <w:p w:rsidR="00D14741" w:rsidRDefault="00D14741" w:rsidP="00627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41" w:rsidRDefault="00D1474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14741" w:rsidRDefault="00D14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41" w:rsidRDefault="00D14741" w:rsidP="00627884">
      <w:pPr>
        <w:spacing w:line="240" w:lineRule="auto"/>
      </w:pPr>
      <w:r>
        <w:separator/>
      </w:r>
    </w:p>
  </w:footnote>
  <w:footnote w:type="continuationSeparator" w:id="0">
    <w:p w:rsidR="00D14741" w:rsidRDefault="00D14741" w:rsidP="00627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62A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9657B"/>
    <w:multiLevelType w:val="hybridMultilevel"/>
    <w:tmpl w:val="E2883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6729"/>
    <w:multiLevelType w:val="hybridMultilevel"/>
    <w:tmpl w:val="9DC87A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B2EDE"/>
    <w:multiLevelType w:val="hybridMultilevel"/>
    <w:tmpl w:val="091A81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C160B"/>
    <w:multiLevelType w:val="hybridMultilevel"/>
    <w:tmpl w:val="FC24B734"/>
    <w:lvl w:ilvl="0" w:tplc="6246A3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D22A7"/>
    <w:multiLevelType w:val="hybridMultilevel"/>
    <w:tmpl w:val="64D26B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00DCC"/>
    <w:multiLevelType w:val="hybridMultilevel"/>
    <w:tmpl w:val="FC6E9EDA"/>
    <w:lvl w:ilvl="0" w:tplc="DFF8E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BE34F7"/>
    <w:multiLevelType w:val="hybridMultilevel"/>
    <w:tmpl w:val="23B0A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4121A"/>
    <w:multiLevelType w:val="hybridMultilevel"/>
    <w:tmpl w:val="1850058A"/>
    <w:lvl w:ilvl="0" w:tplc="3A5C4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A7E4C"/>
    <w:multiLevelType w:val="hybridMultilevel"/>
    <w:tmpl w:val="73E2254E"/>
    <w:lvl w:ilvl="0" w:tplc="2CD06B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0013EC"/>
    <w:multiLevelType w:val="hybridMultilevel"/>
    <w:tmpl w:val="0CB61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7140A"/>
    <w:multiLevelType w:val="hybridMultilevel"/>
    <w:tmpl w:val="83C6D576"/>
    <w:lvl w:ilvl="0" w:tplc="3A5C4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D7FFD"/>
    <w:multiLevelType w:val="hybridMultilevel"/>
    <w:tmpl w:val="D7EA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884"/>
    <w:rsid w:val="00012E0D"/>
    <w:rsid w:val="00073538"/>
    <w:rsid w:val="000A1A1B"/>
    <w:rsid w:val="000D2D37"/>
    <w:rsid w:val="000F0FE9"/>
    <w:rsid w:val="001534F4"/>
    <w:rsid w:val="001878AD"/>
    <w:rsid w:val="001C6266"/>
    <w:rsid w:val="001D615B"/>
    <w:rsid w:val="001D7947"/>
    <w:rsid w:val="001D798F"/>
    <w:rsid w:val="002165B4"/>
    <w:rsid w:val="002E6367"/>
    <w:rsid w:val="003512F0"/>
    <w:rsid w:val="00352734"/>
    <w:rsid w:val="00371A44"/>
    <w:rsid w:val="003B13EE"/>
    <w:rsid w:val="003B4D06"/>
    <w:rsid w:val="005B4A90"/>
    <w:rsid w:val="005D1BB8"/>
    <w:rsid w:val="005D5268"/>
    <w:rsid w:val="005D7C77"/>
    <w:rsid w:val="00624D0F"/>
    <w:rsid w:val="00625615"/>
    <w:rsid w:val="00627884"/>
    <w:rsid w:val="00665B76"/>
    <w:rsid w:val="00667012"/>
    <w:rsid w:val="006B6B10"/>
    <w:rsid w:val="00711884"/>
    <w:rsid w:val="007A13D3"/>
    <w:rsid w:val="007B0DE0"/>
    <w:rsid w:val="0083029E"/>
    <w:rsid w:val="0084268D"/>
    <w:rsid w:val="00953908"/>
    <w:rsid w:val="009A36F8"/>
    <w:rsid w:val="009D6AEE"/>
    <w:rsid w:val="009F5080"/>
    <w:rsid w:val="00A27EC5"/>
    <w:rsid w:val="00A7106F"/>
    <w:rsid w:val="00BA41B1"/>
    <w:rsid w:val="00BE50A5"/>
    <w:rsid w:val="00C20E49"/>
    <w:rsid w:val="00C33BAA"/>
    <w:rsid w:val="00C5132D"/>
    <w:rsid w:val="00CD501E"/>
    <w:rsid w:val="00D02E94"/>
    <w:rsid w:val="00D10678"/>
    <w:rsid w:val="00D14741"/>
    <w:rsid w:val="00D601C4"/>
    <w:rsid w:val="00DB2FDD"/>
    <w:rsid w:val="00DC1349"/>
    <w:rsid w:val="00E71E89"/>
    <w:rsid w:val="00EC2977"/>
    <w:rsid w:val="00EC7742"/>
    <w:rsid w:val="00F069AB"/>
    <w:rsid w:val="00F30D24"/>
    <w:rsid w:val="00F64728"/>
    <w:rsid w:val="00F7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68"/>
    <w:pPr>
      <w:spacing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9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98F"/>
    <w:rPr>
      <w:rFonts w:ascii="Cambria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627884"/>
    <w:pPr>
      <w:spacing w:line="240" w:lineRule="auto"/>
    </w:pPr>
    <w:rPr>
      <w:rFonts w:eastAsia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7884"/>
    <w:rPr>
      <w:rFonts w:eastAsia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rsid w:val="0062788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D798F"/>
    <w:pPr>
      <w:ind w:left="720"/>
      <w:contextualSpacing/>
    </w:pPr>
  </w:style>
  <w:style w:type="paragraph" w:styleId="ListBullet">
    <w:name w:val="List Bullet"/>
    <w:basedOn w:val="Normal"/>
    <w:uiPriority w:val="99"/>
    <w:rsid w:val="001D798F"/>
    <w:pPr>
      <w:numPr>
        <w:numId w:val="11"/>
      </w:numPr>
      <w:tabs>
        <w:tab w:val="clear" w:pos="720"/>
        <w:tab w:val="num" w:pos="360"/>
      </w:tabs>
      <w:spacing w:line="240" w:lineRule="auto"/>
      <w:ind w:left="360"/>
    </w:pPr>
    <w:rPr>
      <w:rFonts w:eastAsia="Times New Roman"/>
      <w:lang w:eastAsia="de-DE"/>
    </w:rPr>
  </w:style>
  <w:style w:type="character" w:styleId="Hyperlink">
    <w:name w:val="Hyperlink"/>
    <w:basedOn w:val="DefaultParagraphFont"/>
    <w:uiPriority w:val="99"/>
    <w:rsid w:val="001D79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7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4A9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A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A9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A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pfalz.de/gemeinden_cms/index.php?id=6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pfalz.de/gemeinden_cms/index.php?id=75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vpfalz.de/gemeinden_cms/index.php?id=7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687</Words>
  <Characters>4331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Blätter für pfälzische Kirchengeschichte 81 (2014) </dc:title>
  <dc:subject/>
  <dc:creator>fh</dc:creator>
  <cp:keywords/>
  <dc:description/>
  <cp:lastModifiedBy>Rosemarie Stöwer</cp:lastModifiedBy>
  <cp:revision>3</cp:revision>
  <cp:lastPrinted>2014-07-16T20:39:00Z</cp:lastPrinted>
  <dcterms:created xsi:type="dcterms:W3CDTF">2014-12-14T07:59:00Z</dcterms:created>
  <dcterms:modified xsi:type="dcterms:W3CDTF">2014-12-18T18:40:00Z</dcterms:modified>
</cp:coreProperties>
</file>